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037" w:rsidRDefault="00A10037" w:rsidP="00A10037">
      <w:pPr>
        <w:jc w:val="center"/>
        <w:rPr>
          <w:rFonts w:asciiTheme="majorHAnsi" w:hAnsiTheme="majorHAnsi" w:cstheme="majorHAnsi"/>
          <w:sz w:val="20"/>
          <w:szCs w:val="20"/>
        </w:rPr>
      </w:pPr>
      <w:bookmarkStart w:id="0" w:name="_GoBack"/>
      <w:bookmarkEnd w:id="0"/>
      <w:r>
        <w:rPr>
          <w:noProof/>
          <w:color w:val="242424"/>
          <w:shd w:val="clear" w:color="auto" w:fill="FFFFFF"/>
          <w:lang w:eastAsia="en-GB"/>
        </w:rPr>
        <w:drawing>
          <wp:inline distT="0" distB="0" distL="0" distR="0" wp14:anchorId="78FAD835" wp14:editId="4A4562DD">
            <wp:extent cx="1581150" cy="409575"/>
            <wp:effectExtent l="0" t="0" r="0" b="9525"/>
            <wp:docPr id="2" name="Picture 2" descr="1EB27C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EB27C6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37" w:rsidRPr="00A10037" w:rsidRDefault="00A10037" w:rsidP="00A10037">
      <w:pPr>
        <w:rPr>
          <w:rFonts w:asciiTheme="majorHAnsi" w:hAnsiTheme="majorHAnsi" w:cstheme="majorHAnsi"/>
          <w:sz w:val="20"/>
          <w:szCs w:val="20"/>
        </w:rPr>
      </w:pPr>
    </w:p>
    <w:p w:rsidR="00A10037" w:rsidRDefault="00A10037" w:rsidP="00A10037">
      <w:pPr>
        <w:rPr>
          <w:rFonts w:asciiTheme="majorHAnsi" w:hAnsiTheme="majorHAnsi" w:cstheme="majorHAnsi"/>
          <w:sz w:val="20"/>
          <w:szCs w:val="20"/>
        </w:rPr>
      </w:pPr>
    </w:p>
    <w:p w:rsidR="005C4611" w:rsidRDefault="005C4611" w:rsidP="005C4611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sz w:val="20"/>
          <w:szCs w:val="20"/>
          <w:u w:val="single"/>
        </w:rPr>
        <w:t>Human Resources Privacy Notice</w:t>
      </w:r>
    </w:p>
    <w:p w:rsidR="005C4611" w:rsidRDefault="005C4611" w:rsidP="005C4611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5C4611" w:rsidRDefault="005C4611" w:rsidP="005C461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The Privacy Notice describes how The Om Medical Centre and the Shiva Medical Centre collect and use personal information about you during and after your working relationship </w:t>
      </w:r>
      <w:r w:rsidR="00907E06">
        <w:rPr>
          <w:rFonts w:asciiTheme="majorHAnsi" w:hAnsiTheme="majorHAnsi" w:cstheme="majorHAnsi"/>
          <w:sz w:val="20"/>
          <w:szCs w:val="20"/>
        </w:rPr>
        <w:t xml:space="preserve">with us. </w:t>
      </w:r>
    </w:p>
    <w:p w:rsidR="00907E06" w:rsidRDefault="00907E06" w:rsidP="005C4611">
      <w:pPr>
        <w:rPr>
          <w:rFonts w:asciiTheme="majorHAnsi" w:hAnsiTheme="majorHAnsi" w:cstheme="majorHAnsi"/>
          <w:sz w:val="20"/>
          <w:szCs w:val="20"/>
        </w:rPr>
      </w:pPr>
    </w:p>
    <w:p w:rsidR="00907E06" w:rsidRDefault="00907E06" w:rsidP="005C461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We are required by law to provide you with the following information about how we handle your information. The full range of Privacy Notices can be found </w:t>
      </w:r>
      <w:r w:rsidRPr="00907E06">
        <w:rPr>
          <w:rFonts w:asciiTheme="majorHAnsi" w:hAnsiTheme="majorHAnsi" w:cstheme="majorHAnsi"/>
          <w:sz w:val="20"/>
          <w:szCs w:val="20"/>
          <w:highlight w:val="yellow"/>
        </w:rPr>
        <w:t>&lt;insert hyperlink&gt;</w:t>
      </w:r>
    </w:p>
    <w:p w:rsidR="00907E06" w:rsidRDefault="00907E06" w:rsidP="005C4611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1"/>
        <w:gridCol w:w="4525"/>
      </w:tblGrid>
      <w:tr w:rsidR="00907E06" w:rsidTr="00907E06">
        <w:tc>
          <w:tcPr>
            <w:tcW w:w="4621" w:type="dxa"/>
          </w:tcPr>
          <w:p w:rsidR="00907E06" w:rsidRPr="00907E06" w:rsidRDefault="00907E06" w:rsidP="005C46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07E06">
              <w:rPr>
                <w:rFonts w:asciiTheme="majorHAnsi" w:hAnsiTheme="majorHAnsi" w:cstheme="majorHAnsi"/>
                <w:b/>
                <w:sz w:val="20"/>
                <w:szCs w:val="20"/>
              </w:rPr>
              <w:t>Data Controller</w:t>
            </w:r>
          </w:p>
          <w:p w:rsidR="00907E06" w:rsidRDefault="00907E06" w:rsidP="005C46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Contact details</w:t>
            </w:r>
          </w:p>
        </w:tc>
        <w:tc>
          <w:tcPr>
            <w:tcW w:w="4621" w:type="dxa"/>
          </w:tcPr>
          <w:p w:rsidR="00907E06" w:rsidRDefault="00907E06" w:rsidP="005C46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The Om Medical Centre and the Shiva Medical Centre</w:t>
            </w:r>
          </w:p>
          <w:p w:rsidR="00907E06" w:rsidRDefault="00907E06" w:rsidP="005C46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07E06" w:rsidTr="00907E06">
        <w:tc>
          <w:tcPr>
            <w:tcW w:w="4621" w:type="dxa"/>
          </w:tcPr>
          <w:p w:rsidR="00907E06" w:rsidRPr="00907E06" w:rsidRDefault="00907E06" w:rsidP="005C46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Purpose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of the processing</w:t>
            </w:r>
          </w:p>
        </w:tc>
        <w:tc>
          <w:tcPr>
            <w:tcW w:w="4621" w:type="dxa"/>
          </w:tcPr>
          <w:p w:rsidR="00907E06" w:rsidRDefault="00907E06" w:rsidP="005C46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Reasons for processing your personal data include:</w:t>
            </w:r>
          </w:p>
          <w:p w:rsidR="00907E06" w:rsidRDefault="00907E06" w:rsidP="005C46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907E06" w:rsidRDefault="00907E06" w:rsidP="00907E0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Staff administration and management (including payroll and performance)</w:t>
            </w:r>
          </w:p>
          <w:p w:rsidR="00907E06" w:rsidRDefault="00907E06" w:rsidP="00907E0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Pensions </w:t>
            </w:r>
            <w:r w:rsidR="0012250C">
              <w:rPr>
                <w:rFonts w:asciiTheme="majorHAnsi" w:hAnsiTheme="majorHAnsi" w:cstheme="majorHAnsi"/>
                <w:sz w:val="20"/>
                <w:szCs w:val="20"/>
              </w:rPr>
              <w:t>administration</w:t>
            </w:r>
          </w:p>
          <w:p w:rsidR="0012250C" w:rsidRDefault="0012250C" w:rsidP="00907E0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Business management and planning </w:t>
            </w:r>
          </w:p>
          <w:p w:rsidR="0012250C" w:rsidRDefault="0012250C" w:rsidP="00907E0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Accounting and Auditing</w:t>
            </w:r>
          </w:p>
          <w:p w:rsidR="0012250C" w:rsidRDefault="0012250C" w:rsidP="00907E0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Accounts and records</w:t>
            </w:r>
          </w:p>
          <w:p w:rsidR="0012250C" w:rsidRDefault="0012250C" w:rsidP="00907E0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Education</w:t>
            </w:r>
          </w:p>
          <w:p w:rsidR="0012250C" w:rsidRDefault="0012250C" w:rsidP="00907E0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Health administration and services</w:t>
            </w:r>
          </w:p>
          <w:p w:rsidR="0012250C" w:rsidRDefault="0012250C" w:rsidP="00907E0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Information and databank administration</w:t>
            </w:r>
          </w:p>
          <w:p w:rsidR="0012250C" w:rsidRDefault="0012250C" w:rsidP="00907E0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Crime prevention and prosecution of offenders </w:t>
            </w:r>
          </w:p>
          <w:p w:rsidR="0012250C" w:rsidRDefault="0012250C" w:rsidP="00907E06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Sharing and matching of personal information for national fraud initiative </w:t>
            </w:r>
          </w:p>
          <w:p w:rsidR="0012250C" w:rsidRDefault="0012250C" w:rsidP="0012250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12250C" w:rsidRDefault="0012250C" w:rsidP="0012250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A list of Practice processing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0"/>
              </w:rPr>
              <w:t>activites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can be found here </w:t>
            </w:r>
            <w:r w:rsidRPr="0012250C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&lt;insert hyperlink&gt;</w:t>
            </w:r>
          </w:p>
          <w:p w:rsidR="0012250C" w:rsidRPr="0012250C" w:rsidRDefault="0012250C" w:rsidP="0012250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07E06" w:rsidTr="00907E06">
        <w:tc>
          <w:tcPr>
            <w:tcW w:w="4621" w:type="dxa"/>
          </w:tcPr>
          <w:p w:rsidR="00907E06" w:rsidRPr="0055283C" w:rsidRDefault="0055283C" w:rsidP="005C461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Information we collect and use</w:t>
            </w:r>
          </w:p>
        </w:tc>
        <w:tc>
          <w:tcPr>
            <w:tcW w:w="4621" w:type="dxa"/>
          </w:tcPr>
          <w:p w:rsidR="00907E06" w:rsidRDefault="0055283C" w:rsidP="005C461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Personal information </w:t>
            </w:r>
          </w:p>
          <w:p w:rsidR="0055283C" w:rsidRDefault="0055283C" w:rsidP="005C46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55283C" w:rsidRPr="0055283C" w:rsidRDefault="0055283C" w:rsidP="0055283C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Your name, photograph </w:t>
            </w:r>
          </w:p>
        </w:tc>
      </w:tr>
      <w:tr w:rsidR="00907E06" w:rsidTr="00907E06">
        <w:tc>
          <w:tcPr>
            <w:tcW w:w="4621" w:type="dxa"/>
          </w:tcPr>
          <w:p w:rsidR="00907E06" w:rsidRDefault="00907E06" w:rsidP="005C46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621" w:type="dxa"/>
          </w:tcPr>
          <w:p w:rsidR="00907E06" w:rsidRDefault="00907E06" w:rsidP="005C461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907E06" w:rsidRPr="005C4611" w:rsidRDefault="00907E06" w:rsidP="005C461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</w:t>
      </w:r>
    </w:p>
    <w:sectPr w:rsidR="00907E06" w:rsidRPr="005C46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037" w:rsidRDefault="00A10037" w:rsidP="00A10037">
      <w:r>
        <w:separator/>
      </w:r>
    </w:p>
  </w:endnote>
  <w:endnote w:type="continuationSeparator" w:id="0">
    <w:p w:rsidR="00A10037" w:rsidRDefault="00A10037" w:rsidP="00A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7D6" w:rsidRDefault="004D27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037" w:rsidRDefault="00A10037">
    <w:pPr>
      <w:pStyle w:val="Footer"/>
    </w:pPr>
    <w:r>
      <w:rPr>
        <w:noProof/>
        <w:color w:val="4F81BD" w:themeColor="accent1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322E5A7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pg. </w:t>
    </w:r>
    <w:r>
      <w:rPr>
        <w:rFonts w:eastAsiaTheme="minorEastAsia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rFonts w:eastAsiaTheme="minorEastAsia" w:cstheme="minorBidi"/>
        <w:color w:val="4F81BD" w:themeColor="accent1"/>
        <w:sz w:val="20"/>
        <w:szCs w:val="20"/>
      </w:rPr>
      <w:fldChar w:fldCharType="separate"/>
    </w:r>
    <w:r w:rsidR="004D27D6" w:rsidRPr="004D27D6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7D6" w:rsidRDefault="004D27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037" w:rsidRDefault="00A10037" w:rsidP="00A10037">
      <w:r>
        <w:separator/>
      </w:r>
    </w:p>
  </w:footnote>
  <w:footnote w:type="continuationSeparator" w:id="0">
    <w:p w:rsidR="00A10037" w:rsidRDefault="00A10037" w:rsidP="00A10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7D6" w:rsidRDefault="004D27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7D6" w:rsidRDefault="004D27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7D6" w:rsidRDefault="004D27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C08FF"/>
    <w:multiLevelType w:val="hybridMultilevel"/>
    <w:tmpl w:val="81CCF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97A71"/>
    <w:multiLevelType w:val="hybridMultilevel"/>
    <w:tmpl w:val="28444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037"/>
    <w:rsid w:val="000169F2"/>
    <w:rsid w:val="0012250C"/>
    <w:rsid w:val="0038183D"/>
    <w:rsid w:val="004D27D6"/>
    <w:rsid w:val="0055283C"/>
    <w:rsid w:val="00552A80"/>
    <w:rsid w:val="005C4611"/>
    <w:rsid w:val="006F78DD"/>
    <w:rsid w:val="00907E06"/>
    <w:rsid w:val="00A1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79DB7D-6AB1-4491-921D-4132779A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100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03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100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037"/>
    <w:rPr>
      <w:sz w:val="24"/>
      <w:szCs w:val="24"/>
    </w:rPr>
  </w:style>
  <w:style w:type="table" w:styleId="TableGrid">
    <w:name w:val="Table Grid"/>
    <w:basedOn w:val="TableNormal"/>
    <w:uiPriority w:val="59"/>
    <w:rsid w:val="0090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8D7E.CF22F27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Farley Katie (The OM Medical Centre)</dc:creator>
  <cp:keywords/>
  <dc:description/>
  <cp:lastModifiedBy>FARLEY, Katie (THE OM MEDICAL CENTRE)</cp:lastModifiedBy>
  <cp:revision>2</cp:revision>
  <dcterms:created xsi:type="dcterms:W3CDTF">2024-02-28T11:36:00Z</dcterms:created>
  <dcterms:modified xsi:type="dcterms:W3CDTF">2024-02-28T11:36:00Z</dcterms:modified>
</cp:coreProperties>
</file>